
<file path=[Content_Types].xml><?xml version="1.0" encoding="utf-8"?>
<Types xmlns="http://schemas.openxmlformats.org/package/2006/content-types">
  <Default Extension="vsd" ContentType="application/vnd.visio"/>
  <Default Extension="emf" ContentType="image/x-emf"/>
  <Default Extension="rels" ContentType="application/vnd.openxmlformats-package.relationships+xml"/>
  <Default Extension="xml" ContentType="application/xml"/>
  <Default Extension="vsdx" ContentType="application/vnd.ms-visio.drawing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D4E3E" w:rsidRDefault="000478B9">
      <w:pPr>
        <w:pStyle w:val="CRCoverPage"/>
        <w:tabs>
          <w:tab w:val="right" w:pos="9639"/>
        </w:tabs>
        <w:spacing w:after="0"/>
        <w:rPr>
          <w:rFonts w:cs="Arial"/>
          <w:b/>
          <w:sz w:val="24"/>
        </w:rPr>
      </w:pPr>
      <w:bookmarkStart w:id="0" w:name="_Hlk98321245"/>
      <w:r>
        <w:rPr>
          <w:rFonts w:eastAsia="Arial Unicode MS" w:cs="Arial"/>
          <w:b/>
          <w:bCs/>
          <w:sz w:val="24"/>
        </w:rPr>
        <w:t>3GPP TSG-WG SA2 Meeting #1</w:t>
      </w:r>
      <w:r>
        <w:rPr>
          <w:rFonts w:eastAsia="Arial Unicode MS" w:cs="Arial"/>
          <w:b/>
          <w:bCs/>
          <w:sz w:val="24"/>
          <w:lang w:val="en-US"/>
        </w:rPr>
        <w:t>51</w:t>
      </w:r>
      <w:r>
        <w:rPr>
          <w:rFonts w:eastAsia="Arial Unicode MS" w:cs="Arial"/>
          <w:b/>
          <w:bCs/>
          <w:sz w:val="24"/>
        </w:rPr>
        <w:t>E e-meeting</w:t>
      </w:r>
      <w:r>
        <w:rPr>
          <w:b/>
          <w:i/>
          <w:sz w:val="28"/>
        </w:rPr>
        <w:tab/>
      </w:r>
      <w:r>
        <w:rPr>
          <w:rFonts w:cs="Arial"/>
          <w:b/>
          <w:sz w:val="24"/>
        </w:rPr>
        <w:t>S2-220</w:t>
      </w:r>
      <w:r w:rsidR="00093B8F">
        <w:rPr>
          <w:rFonts w:cs="Arial"/>
          <w:b/>
          <w:sz w:val="24"/>
        </w:rPr>
        <w:t>4104</w:t>
      </w:r>
      <w:ins w:id="1" w:author="user7" w:date="2022-05-17T21:25:00Z">
        <w:r w:rsidR="005F6913">
          <w:rPr>
            <w:rFonts w:cs="Arial" w:hint="eastAsia"/>
            <w:b/>
            <w:sz w:val="24"/>
            <w:lang w:eastAsia="zh-CN"/>
          </w:rPr>
          <w:t>r</w:t>
        </w:r>
        <w:r w:rsidR="005F6913">
          <w:rPr>
            <w:rFonts w:cs="Arial"/>
            <w:b/>
            <w:sz w:val="24"/>
            <w:lang w:eastAsia="zh-CN"/>
          </w:rPr>
          <w:t>01</w:t>
        </w:r>
      </w:ins>
    </w:p>
    <w:p w:rsidR="008D4E3E" w:rsidRDefault="000478B9">
      <w:pPr>
        <w:pStyle w:val="CRCoverPage"/>
        <w:tabs>
          <w:tab w:val="right" w:pos="9639"/>
        </w:tabs>
        <w:spacing w:after="0"/>
        <w:rPr>
          <w:rFonts w:cs="Arial"/>
          <w:b/>
        </w:rPr>
      </w:pPr>
      <w:proofErr w:type="spellStart"/>
      <w:r>
        <w:rPr>
          <w:rFonts w:eastAsia="Arial Unicode MS" w:cs="Arial"/>
          <w:b/>
          <w:bCs/>
          <w:sz w:val="24"/>
        </w:rPr>
        <w:t>Elbonia</w:t>
      </w:r>
      <w:proofErr w:type="spellEnd"/>
      <w:r>
        <w:rPr>
          <w:rFonts w:eastAsia="Arial Unicode MS" w:cs="Arial"/>
          <w:b/>
          <w:bCs/>
          <w:sz w:val="24"/>
        </w:rPr>
        <w:t xml:space="preserve">, </w:t>
      </w:r>
      <w:r>
        <w:rPr>
          <w:rFonts w:eastAsia="Arial Unicode MS" w:cs="Arial"/>
          <w:b/>
          <w:bCs/>
          <w:sz w:val="24"/>
          <w:lang w:val="en-US"/>
        </w:rPr>
        <w:t>May</w:t>
      </w:r>
      <w:r>
        <w:rPr>
          <w:rFonts w:eastAsia="Arial Unicode MS" w:cs="Arial"/>
          <w:b/>
          <w:bCs/>
          <w:sz w:val="24"/>
        </w:rPr>
        <w:t xml:space="preserve"> </w:t>
      </w:r>
      <w:r>
        <w:rPr>
          <w:rFonts w:eastAsia="Arial Unicode MS" w:cs="Arial"/>
          <w:b/>
          <w:bCs/>
          <w:sz w:val="24"/>
          <w:lang w:val="en-US"/>
        </w:rPr>
        <w:t>16</w:t>
      </w:r>
      <w:proofErr w:type="spellStart"/>
      <w:r>
        <w:rPr>
          <w:rFonts w:eastAsia="Arial Unicode MS" w:cs="Arial"/>
          <w:b/>
          <w:bCs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 xml:space="preserve"> – </w:t>
      </w:r>
      <w:r>
        <w:rPr>
          <w:rFonts w:eastAsia="Arial Unicode MS" w:cs="Arial"/>
          <w:b/>
          <w:bCs/>
          <w:sz w:val="24"/>
          <w:lang w:val="en-US"/>
        </w:rPr>
        <w:t>20</w:t>
      </w:r>
      <w:proofErr w:type="spellStart"/>
      <w:r>
        <w:rPr>
          <w:rFonts w:eastAsia="Arial Unicode MS" w:cs="Arial"/>
          <w:b/>
          <w:bCs/>
          <w:sz w:val="24"/>
          <w:vertAlign w:val="superscript"/>
        </w:rPr>
        <w:t>th</w:t>
      </w:r>
      <w:proofErr w:type="spellEnd"/>
      <w:r>
        <w:rPr>
          <w:rFonts w:eastAsia="Arial Unicode MS" w:cs="Arial"/>
          <w:b/>
          <w:bCs/>
          <w:sz w:val="24"/>
        </w:rPr>
        <w:t>, 2022</w:t>
      </w:r>
      <w:r>
        <w:rPr>
          <w:rFonts w:cs="Arial"/>
          <w:b/>
          <w:sz w:val="24"/>
        </w:rPr>
        <w:tab/>
        <w:t xml:space="preserve">  </w:t>
      </w:r>
      <w:r>
        <w:rPr>
          <w:b/>
          <w:color w:val="3333FF"/>
        </w:rPr>
        <w:t>(revision of S2-220xxxx)</w:t>
      </w:r>
    </w:p>
    <w:p w:rsidR="008D4E3E" w:rsidRDefault="000478B9">
      <w:pPr>
        <w:pBdr>
          <w:bottom w:val="single" w:sz="4" w:space="1" w:color="auto"/>
        </w:pBdr>
        <w:tabs>
          <w:tab w:val="right" w:pos="9781"/>
        </w:tabs>
        <w:rPr>
          <w:rFonts w:ascii="Arial" w:hAnsi="Arial" w:cs="Arial"/>
          <w:b/>
          <w:sz w:val="12"/>
          <w:szCs w:val="12"/>
        </w:rPr>
      </w:pPr>
      <w:r>
        <w:rPr>
          <w:rFonts w:ascii="Arial" w:hAnsi="Arial" w:cs="Arial"/>
          <w:b/>
          <w:color w:val="0000FF"/>
          <w:sz w:val="12"/>
          <w:szCs w:val="12"/>
        </w:rPr>
        <w:tab/>
      </w:r>
    </w:p>
    <w:bookmarkEnd w:id="0"/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Source: </w:t>
      </w:r>
      <w:r>
        <w:rPr>
          <w:rFonts w:ascii="Arial" w:hAnsi="Arial" w:cs="Arial"/>
          <w:b/>
        </w:rPr>
        <w:tab/>
        <w:t>China Mobile</w:t>
      </w:r>
    </w:p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Title: </w:t>
      </w:r>
      <w:r>
        <w:rPr>
          <w:rFonts w:ascii="Arial" w:hAnsi="Arial" w:cs="Arial"/>
          <w:b/>
        </w:rPr>
        <w:tab/>
      </w:r>
      <w:r>
        <w:rPr>
          <w:rFonts w:ascii="Arial" w:hAnsi="Arial" w:cs="Arial" w:hint="eastAsia"/>
          <w:b/>
          <w:lang w:eastAsia="zh-CN"/>
        </w:rPr>
        <w:t>KI</w:t>
      </w:r>
      <w:r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 w:hint="eastAsia"/>
          <w:b/>
          <w:lang w:eastAsia="zh-CN"/>
        </w:rPr>
        <w:t>#</w:t>
      </w:r>
      <w:r>
        <w:rPr>
          <w:rFonts w:ascii="Arial" w:hAnsi="Arial" w:cs="Arial"/>
          <w:b/>
        </w:rPr>
        <w:t>2</w:t>
      </w:r>
      <w:r>
        <w:rPr>
          <w:rFonts w:ascii="Arial" w:hAnsi="Arial" w:cs="Arial" w:hint="eastAsia"/>
          <w:b/>
          <w:lang w:eastAsia="zh-CN"/>
        </w:rPr>
        <w:t>,</w:t>
      </w:r>
      <w:r>
        <w:rPr>
          <w:rFonts w:ascii="Arial" w:hAnsi="Arial" w:cs="Arial"/>
          <w:b/>
          <w:lang w:eastAsia="zh-CN"/>
        </w:rPr>
        <w:t xml:space="preserve"> Sol #10: Update to </w:t>
      </w:r>
      <w:r w:rsidR="00093B8F">
        <w:rPr>
          <w:rFonts w:ascii="Arial" w:hAnsi="Arial" w:cs="Arial" w:hint="eastAsia"/>
          <w:b/>
          <w:lang w:eastAsia="zh-CN"/>
        </w:rPr>
        <w:t>make</w:t>
      </w:r>
      <w:r w:rsidR="00093B8F">
        <w:rPr>
          <w:rFonts w:ascii="Arial" w:hAnsi="Arial" w:cs="Arial"/>
          <w:b/>
          <w:lang w:eastAsia="zh-CN"/>
        </w:rPr>
        <w:t xml:space="preserve"> </w:t>
      </w:r>
      <w:r w:rsidR="00093B8F">
        <w:rPr>
          <w:rFonts w:ascii="Arial" w:hAnsi="Arial" w:cs="Arial" w:hint="eastAsia"/>
          <w:b/>
          <w:lang w:eastAsia="zh-CN"/>
        </w:rPr>
        <w:t>clarification</w:t>
      </w:r>
      <w:r w:rsidR="00093B8F">
        <w:rPr>
          <w:rFonts w:ascii="Arial" w:hAnsi="Arial" w:cs="Arial"/>
          <w:b/>
          <w:lang w:eastAsia="zh-CN"/>
        </w:rPr>
        <w:t xml:space="preserve"> </w:t>
      </w:r>
      <w:r w:rsidR="00093B8F">
        <w:rPr>
          <w:rFonts w:ascii="Arial" w:hAnsi="Arial" w:cs="Arial" w:hint="eastAsia"/>
          <w:b/>
          <w:lang w:eastAsia="zh-CN"/>
        </w:rPr>
        <w:t>and</w:t>
      </w:r>
      <w:r w:rsidR="00093B8F">
        <w:rPr>
          <w:rFonts w:ascii="Arial" w:hAnsi="Arial" w:cs="Arial"/>
          <w:b/>
          <w:lang w:eastAsia="zh-CN"/>
        </w:rPr>
        <w:t xml:space="preserve"> </w:t>
      </w:r>
      <w:r>
        <w:rPr>
          <w:rFonts w:ascii="Arial" w:hAnsi="Arial" w:cs="Arial"/>
          <w:b/>
          <w:lang w:eastAsia="zh-CN"/>
        </w:rPr>
        <w:t>remove ENs</w:t>
      </w:r>
    </w:p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Document for: </w:t>
      </w:r>
      <w:r>
        <w:rPr>
          <w:rFonts w:ascii="Arial" w:hAnsi="Arial" w:cs="Arial"/>
          <w:b/>
        </w:rPr>
        <w:tab/>
        <w:t>Approval</w:t>
      </w:r>
    </w:p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Agenda Item: </w:t>
      </w:r>
      <w:r>
        <w:rPr>
          <w:rFonts w:ascii="Arial" w:hAnsi="Arial" w:cs="Arial"/>
          <w:b/>
        </w:rPr>
        <w:tab/>
        <w:t>9.25</w:t>
      </w:r>
    </w:p>
    <w:p w:rsidR="008D4E3E" w:rsidRDefault="000478B9">
      <w:pPr>
        <w:ind w:left="2127" w:hanging="2127"/>
        <w:rPr>
          <w:rFonts w:ascii="Arial" w:hAnsi="Arial" w:cs="Arial"/>
          <w:b/>
        </w:rPr>
      </w:pPr>
      <w:r>
        <w:rPr>
          <w:rFonts w:ascii="Arial" w:hAnsi="Arial" w:cs="Arial"/>
          <w:b/>
        </w:rPr>
        <w:t>Work Item / Release:</w:t>
      </w:r>
      <w:r>
        <w:rPr>
          <w:rFonts w:ascii="Arial" w:hAnsi="Arial" w:cs="Arial"/>
          <w:b/>
        </w:rPr>
        <w:tab/>
      </w:r>
      <w:bookmarkStart w:id="2" w:name="_Hlk91784932"/>
      <w:r>
        <w:rPr>
          <w:rFonts w:ascii="Arial" w:hAnsi="Arial" w:cs="Arial"/>
          <w:b/>
        </w:rPr>
        <w:t>FS_</w:t>
      </w:r>
      <w:bookmarkEnd w:id="2"/>
      <w:r>
        <w:rPr>
          <w:rFonts w:ascii="Arial" w:hAnsi="Arial" w:cs="Arial"/>
          <w:b/>
        </w:rPr>
        <w:t>UPEAS/ Rel-18</w:t>
      </w:r>
    </w:p>
    <w:p w:rsidR="008D4E3E" w:rsidRDefault="000478B9">
      <w:pPr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Abstract of the contribution: Solution clarification </w:t>
      </w:r>
      <w:r>
        <w:rPr>
          <w:rFonts w:ascii="Arial" w:hAnsi="Arial" w:cs="Arial" w:hint="eastAsia"/>
          <w:i/>
          <w:lang w:eastAsia="zh-CN"/>
        </w:rPr>
        <w:t>for</w:t>
      </w:r>
      <w:r>
        <w:rPr>
          <w:rFonts w:ascii="Arial" w:hAnsi="Arial" w:cs="Arial"/>
          <w:i/>
        </w:rPr>
        <w:t xml:space="preserve"> Solution#10: </w:t>
      </w:r>
      <w:r>
        <w:rPr>
          <w:rFonts w:ascii="Arial" w:hAnsi="Arial" w:cs="Arial" w:hint="eastAsia"/>
          <w:i/>
          <w:lang w:eastAsia="zh-CN"/>
        </w:rPr>
        <w:t>UPF</w:t>
      </w:r>
      <w:r>
        <w:rPr>
          <w:rFonts w:ascii="Arial" w:hAnsi="Arial" w:cs="Arial"/>
          <w:i/>
        </w:rPr>
        <w:t xml:space="preserve"> event exposure to </w:t>
      </w:r>
      <w:r>
        <w:rPr>
          <w:rFonts w:ascii="Arial" w:hAnsi="Arial" w:cs="Arial" w:hint="eastAsia"/>
          <w:i/>
          <w:lang w:eastAsia="zh-CN"/>
        </w:rPr>
        <w:t>NWDAF</w:t>
      </w:r>
      <w:r>
        <w:rPr>
          <w:rFonts w:ascii="Arial" w:hAnsi="Arial" w:cs="Arial"/>
          <w:i/>
          <w:lang w:eastAsia="zh-CN"/>
        </w:rPr>
        <w:t>.</w:t>
      </w:r>
    </w:p>
    <w:p w:rsidR="008D4E3E" w:rsidRDefault="000478B9">
      <w:pPr>
        <w:pStyle w:val="1"/>
      </w:pPr>
      <w:r>
        <w:t>1 Discussion</w:t>
      </w:r>
    </w:p>
    <w:p w:rsidR="008D4E3E" w:rsidRDefault="000478B9">
      <w:pPr>
        <w:rPr>
          <w:lang w:val="en-US" w:eastAsia="zh-CN"/>
        </w:rPr>
      </w:pPr>
      <w:bookmarkStart w:id="3" w:name="_Hlk98750820"/>
      <w:r>
        <w:rPr>
          <w:lang w:eastAsia="zh-CN"/>
        </w:rPr>
        <w:t xml:space="preserve">This </w:t>
      </w:r>
      <w:r>
        <w:rPr>
          <w:rFonts w:hint="eastAsia"/>
          <w:lang w:eastAsia="zh-CN"/>
        </w:rPr>
        <w:t xml:space="preserve">paper proposes to </w:t>
      </w:r>
      <w:r>
        <w:rPr>
          <w:lang w:eastAsia="zh-CN"/>
        </w:rPr>
        <w:t>make clarification for Solution#10: UPF event exposure to NWDAF to remove the following EN:</w:t>
      </w:r>
      <w:bookmarkEnd w:id="3"/>
    </w:p>
    <w:p w:rsidR="008D4E3E" w:rsidRDefault="000478B9">
      <w:pPr>
        <w:pStyle w:val="EditorsNote"/>
      </w:pPr>
      <w:r>
        <w:t>Editor's note:</w:t>
      </w:r>
      <w:r>
        <w:tab/>
        <w:t xml:space="preserve">It is FFS how the solution can deal with analytics targeting an </w:t>
      </w:r>
      <w:proofErr w:type="spellStart"/>
      <w:r>
        <w:t>AoI</w:t>
      </w:r>
      <w:proofErr w:type="spellEnd"/>
      <w:r>
        <w:t xml:space="preserve"> where target UE are located.</w:t>
      </w:r>
    </w:p>
    <w:p w:rsidR="008D4E3E" w:rsidRDefault="000478B9">
      <w:pPr>
        <w:rPr>
          <w:rFonts w:eastAsia="MS Mincho"/>
        </w:rPr>
      </w:pPr>
      <w:r>
        <w:t xml:space="preserve">Meanwhile, the clause “Impacts on services, entities and interfaces” is added to </w:t>
      </w:r>
      <w:r>
        <w:rPr>
          <w:rFonts w:hint="eastAsia"/>
          <w:lang w:eastAsia="zh-CN"/>
        </w:rPr>
        <w:t>identify</w:t>
      </w:r>
      <w:r>
        <w:t xml:space="preserve"> the </w:t>
      </w:r>
      <w:r>
        <w:rPr>
          <w:rFonts w:hint="eastAsia"/>
          <w:lang w:eastAsia="zh-CN"/>
        </w:rPr>
        <w:t>potential</w:t>
      </w:r>
      <w:r>
        <w:t xml:space="preserve"> impact</w:t>
      </w:r>
      <w:r>
        <w:rPr>
          <w:rFonts w:hint="eastAsia"/>
          <w:lang w:eastAsia="zh-CN"/>
        </w:rPr>
        <w:t>s</w:t>
      </w:r>
      <w:r>
        <w:t xml:space="preserve"> on t</w:t>
      </w:r>
      <w:r>
        <w:rPr>
          <w:rFonts w:hint="eastAsia"/>
          <w:lang w:eastAsia="zh-CN"/>
        </w:rPr>
        <w:t>he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corresponding</w:t>
      </w:r>
      <w:r>
        <w:rPr>
          <w:lang w:eastAsia="zh-CN"/>
        </w:rPr>
        <w:t xml:space="preserve"> </w:t>
      </w:r>
      <w:r>
        <w:rPr>
          <w:rFonts w:hint="eastAsia"/>
          <w:lang w:eastAsia="zh-CN"/>
        </w:rPr>
        <w:t>NF</w:t>
      </w:r>
      <w:r>
        <w:rPr>
          <w:lang w:eastAsia="zh-CN"/>
        </w:rPr>
        <w:t>s.</w:t>
      </w:r>
    </w:p>
    <w:p w:rsidR="008D4E3E" w:rsidRDefault="000478B9">
      <w:pPr>
        <w:pStyle w:val="1"/>
      </w:pPr>
      <w:r>
        <w:t>2 Proposal</w:t>
      </w:r>
    </w:p>
    <w:p w:rsidR="008D4E3E" w:rsidRDefault="000478B9">
      <w:pPr>
        <w:rPr>
          <w:lang w:eastAsia="zh-CN"/>
        </w:rPr>
      </w:pPr>
      <w:bookmarkStart w:id="4" w:name="_Hlk513714389"/>
      <w:r>
        <w:rPr>
          <w:rFonts w:ascii="Arial" w:hAnsi="Arial" w:cs="Arial"/>
          <w:b/>
        </w:rPr>
        <w:t xml:space="preserve">It is proposed to update </w:t>
      </w:r>
      <w:bookmarkStart w:id="5" w:name="_Hlk98842217"/>
      <w:r>
        <w:rPr>
          <w:rFonts w:ascii="Arial" w:hAnsi="Arial" w:cs="Arial"/>
          <w:b/>
        </w:rPr>
        <w:t xml:space="preserve">TR </w:t>
      </w:r>
      <w:bookmarkStart w:id="6" w:name="_Hlk93055440"/>
      <w:r>
        <w:rPr>
          <w:rFonts w:ascii="Arial" w:hAnsi="Arial" w:cs="Arial"/>
          <w:b/>
          <w:bCs/>
        </w:rPr>
        <w:t xml:space="preserve">23.700-62 </w:t>
      </w:r>
      <w:bookmarkEnd w:id="5"/>
      <w:bookmarkEnd w:id="6"/>
      <w:r>
        <w:rPr>
          <w:rFonts w:ascii="Arial" w:hAnsi="Arial" w:cs="Arial"/>
          <w:b/>
        </w:rPr>
        <w:t>as below.</w:t>
      </w:r>
      <w:bookmarkEnd w:id="4"/>
    </w:p>
    <w:p w:rsidR="008D4E3E" w:rsidRDefault="000478B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****************************First change****************************</w:t>
      </w:r>
    </w:p>
    <w:p w:rsidR="008D4E3E" w:rsidRDefault="000478B9">
      <w:pPr>
        <w:pStyle w:val="2"/>
      </w:pPr>
      <w:bookmarkStart w:id="7" w:name="_Toc100835708"/>
      <w:bookmarkStart w:id="8" w:name="_Toc101415539"/>
      <w:r>
        <w:rPr>
          <w:lang w:eastAsia="zh-CN"/>
        </w:rPr>
        <w:t>6.10</w:t>
      </w:r>
      <w:r>
        <w:rPr>
          <w:rFonts w:hint="eastAsia"/>
          <w:lang w:eastAsia="ko-KR"/>
        </w:rPr>
        <w:tab/>
      </w:r>
      <w:r>
        <w:t>Solution</w:t>
      </w:r>
      <w:r>
        <w:rPr>
          <w:rFonts w:hint="eastAsia"/>
          <w:lang w:eastAsia="zh-CN"/>
        </w:rPr>
        <w:t xml:space="preserve"> #</w:t>
      </w:r>
      <w:r>
        <w:rPr>
          <w:lang w:eastAsia="zh-CN"/>
        </w:rPr>
        <w:t>10</w:t>
      </w:r>
      <w:r>
        <w:t>: UPF event exposure service to NWDAF</w:t>
      </w:r>
      <w:bookmarkEnd w:id="7"/>
      <w:bookmarkEnd w:id="8"/>
    </w:p>
    <w:p w:rsidR="008D4E3E" w:rsidRDefault="000478B9">
      <w:pPr>
        <w:pStyle w:val="3"/>
        <w:rPr>
          <w:lang w:eastAsia="ko-KR"/>
        </w:rPr>
      </w:pPr>
      <w:bookmarkStart w:id="9" w:name="_Toc100835709"/>
      <w:bookmarkStart w:id="10" w:name="_Toc101415540"/>
      <w:r>
        <w:rPr>
          <w:lang w:eastAsia="ko-KR"/>
        </w:rPr>
        <w:t>6.10.1</w:t>
      </w:r>
      <w:r>
        <w:rPr>
          <w:lang w:eastAsia="ko-KR"/>
        </w:rPr>
        <w:tab/>
        <w:t>Key Issue mapping</w:t>
      </w:r>
      <w:bookmarkEnd w:id="9"/>
      <w:bookmarkEnd w:id="10"/>
    </w:p>
    <w:p w:rsidR="008D4E3E" w:rsidRDefault="000478B9">
      <w:pPr>
        <w:rPr>
          <w:lang w:eastAsia="zh-CN"/>
        </w:rPr>
      </w:pPr>
      <w:r>
        <w:t>This solution addresses KI 2.</w:t>
      </w:r>
    </w:p>
    <w:p w:rsidR="008D4E3E" w:rsidRDefault="000478B9">
      <w:pPr>
        <w:pStyle w:val="3"/>
        <w:rPr>
          <w:lang w:eastAsia="ko-KR"/>
        </w:rPr>
      </w:pPr>
      <w:bookmarkStart w:id="11" w:name="_Toc100835710"/>
      <w:bookmarkStart w:id="12" w:name="_Toc101415541"/>
      <w:r>
        <w:rPr>
          <w:lang w:eastAsia="ko-KR"/>
        </w:rPr>
        <w:t>6.10.2</w:t>
      </w:r>
      <w:r>
        <w:rPr>
          <w:lang w:eastAsia="ko-KR"/>
        </w:rPr>
        <w:tab/>
        <w:t>Description</w:t>
      </w:r>
      <w:bookmarkEnd w:id="11"/>
      <w:bookmarkEnd w:id="12"/>
    </w:p>
    <w:p w:rsidR="008D4E3E" w:rsidRDefault="000478B9">
      <w:pPr>
        <w:rPr>
          <w:lang w:val="en-US" w:eastAsia="zh-CN"/>
        </w:rPr>
      </w:pPr>
      <w:r>
        <w:rPr>
          <w:lang w:eastAsia="zh-CN"/>
        </w:rPr>
        <w:t>Annex A of this TR has analysed the NWDAF requirements of UPF event exposure, which contains seven aspects of information</w:t>
      </w:r>
      <w:r>
        <w:rPr>
          <w:lang w:val="en-US" w:eastAsia="zh-CN"/>
        </w:rPr>
        <w:t>. In this solution, t</w:t>
      </w:r>
      <w:r>
        <w:t>he NWDAF subscribes to the UPF data via the SMF, and the UPF directly sends the collected UPF data to NWDAF.</w:t>
      </w:r>
    </w:p>
    <w:p w:rsidR="008D4E3E" w:rsidRDefault="000478B9">
      <w:pPr>
        <w:pStyle w:val="3"/>
        <w:rPr>
          <w:lang w:val="en-US" w:eastAsia="zh-CN"/>
        </w:rPr>
      </w:pPr>
      <w:bookmarkStart w:id="13" w:name="_Toc100835711"/>
      <w:bookmarkStart w:id="14" w:name="_Toc101415542"/>
      <w:r>
        <w:rPr>
          <w:lang w:eastAsia="ko-KR"/>
        </w:rPr>
        <w:lastRenderedPageBreak/>
        <w:t>6.10.3</w:t>
      </w:r>
      <w:r>
        <w:rPr>
          <w:lang w:eastAsia="ko-KR"/>
        </w:rPr>
        <w:tab/>
        <w:t>Procedures</w:t>
      </w:r>
      <w:bookmarkEnd w:id="13"/>
      <w:bookmarkEnd w:id="14"/>
    </w:p>
    <w:p w:rsidR="008D4E3E" w:rsidRDefault="000478B9">
      <w:pPr>
        <w:pStyle w:val="TH"/>
        <w:rPr>
          <w:ins w:id="15" w:author="user5" w:date="2022-04-26T16:54:00Z"/>
          <w:lang w:val="en-US" w:eastAsia="zh-CN"/>
        </w:rPr>
      </w:pPr>
      <w:del w:id="16" w:author="user5" w:date="2022-04-26T16:55:00Z">
        <w:r>
          <w:rPr>
            <w:lang w:val="en-US" w:eastAsia="zh-CN"/>
          </w:rPr>
          <w:object w:dxaOrig="8104" w:dyaOrig="4632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style="width:405pt;height:231.45pt" o:ole="">
              <v:imagedata r:id="rId8" o:title=""/>
              <o:lock v:ext="edit" aspectratio="f"/>
            </v:shape>
            <o:OLEObject Type="Embed" ProgID="Visio.Drawing.11" ShapeID="_x0000_i1025" DrawAspect="Content" ObjectID="_1714327925" r:id="rId9"/>
          </w:object>
        </w:r>
      </w:del>
    </w:p>
    <w:p w:rsidR="008D4E3E" w:rsidRDefault="006C6A65">
      <w:pPr>
        <w:pStyle w:val="TH"/>
        <w:rPr>
          <w:lang w:val="en-US" w:eastAsia="zh-CN"/>
        </w:rPr>
      </w:pPr>
      <w:ins w:id="17" w:author="user7" w:date="2022-05-17T21:21:00Z">
        <w:r>
          <w:object w:dxaOrig="11677" w:dyaOrig="5677">
            <v:shape id="_x0000_i1026" type="#_x0000_t75" style="width:481.7pt;height:234pt" o:ole="">
              <v:imagedata r:id="rId10" o:title=""/>
            </v:shape>
            <o:OLEObject Type="Embed" ProgID="Visio.Drawing.15" ShapeID="_x0000_i1026" DrawAspect="Content" ObjectID="_1714327926" r:id="rId11"/>
          </w:object>
        </w:r>
      </w:ins>
    </w:p>
    <w:p w:rsidR="008D4E3E" w:rsidRDefault="000478B9">
      <w:pPr>
        <w:pStyle w:val="TF"/>
      </w:pPr>
      <w:r>
        <w:t>Figure 6.10.3</w:t>
      </w:r>
      <w:r>
        <w:rPr>
          <w:lang w:val="en-US"/>
        </w:rPr>
        <w:t>-1</w:t>
      </w:r>
      <w:r>
        <w:t xml:space="preserve">: UPF Information Exposure to NWDAF </w:t>
      </w:r>
      <w:r>
        <w:rPr>
          <w:lang w:val="en-US"/>
        </w:rPr>
        <w:t>via</w:t>
      </w:r>
      <w:r>
        <w:t xml:space="preserve"> SMF</w:t>
      </w:r>
    </w:p>
    <w:p w:rsidR="008D4E3E" w:rsidRDefault="000478B9">
      <w:pPr>
        <w:pStyle w:val="B1"/>
        <w:rPr>
          <w:ins w:id="18" w:author="user5" w:date="2022-04-26T16:56:00Z"/>
        </w:rPr>
      </w:pPr>
      <w:ins w:id="19" w:author="user5" w:date="2022-04-26T16:56:00Z">
        <w:r>
          <w:t>For case 1, where the NWDAF requests UPF information Exposure</w:t>
        </w:r>
      </w:ins>
      <w:ins w:id="20" w:author="user5" w:date="2022-04-26T16:57:00Z">
        <w:r>
          <w:t xml:space="preserve"> for a certain UE, step1 and 2 are as</w:t>
        </w:r>
      </w:ins>
      <w:ins w:id="21" w:author="user5" w:date="2022-04-26T16:58:00Z">
        <w:r>
          <w:t xml:space="preserve"> follows</w:t>
        </w:r>
      </w:ins>
      <w:ins w:id="22" w:author="user5" w:date="2022-04-26T16:57:00Z">
        <w:r>
          <w:t>:</w:t>
        </w:r>
      </w:ins>
    </w:p>
    <w:p w:rsidR="008D4E3E" w:rsidRDefault="000478B9">
      <w:pPr>
        <w:pStyle w:val="B1"/>
      </w:pPr>
      <w:r>
        <w:t>1.</w:t>
      </w:r>
      <w:r>
        <w:tab/>
        <w:t xml:space="preserve">The NWDAF invokes </w:t>
      </w:r>
      <w:proofErr w:type="spellStart"/>
      <w:r>
        <w:t>Nudm_UECM_Get</w:t>
      </w:r>
      <w:proofErr w:type="spellEnd"/>
      <w:r>
        <w:t xml:space="preserve"> service operation to retrieve the appropriate SMF by providing UE ID and NF type.</w:t>
      </w:r>
    </w:p>
    <w:p w:rsidR="008D4E3E" w:rsidRDefault="000478B9">
      <w:pPr>
        <w:pStyle w:val="B1"/>
        <w:rPr>
          <w:ins w:id="23" w:author="user5" w:date="2022-04-26T16:57:00Z"/>
        </w:rPr>
      </w:pPr>
      <w:r>
        <w:t>2.</w:t>
      </w:r>
      <w:r>
        <w:tab/>
        <w:t xml:space="preserve">The UDM provides a </w:t>
      </w:r>
      <w:proofErr w:type="spellStart"/>
      <w:r>
        <w:t>Nudm_UECM_Get</w:t>
      </w:r>
      <w:proofErr w:type="spellEnd"/>
      <w:r>
        <w:t xml:space="preserve"> response to the NWDAF with the corresponding SMF.</w:t>
      </w:r>
    </w:p>
    <w:p w:rsidR="008D4E3E" w:rsidRDefault="000478B9">
      <w:pPr>
        <w:pStyle w:val="B1"/>
        <w:rPr>
          <w:ins w:id="24" w:author="user5" w:date="2022-04-26T16:57:00Z"/>
        </w:rPr>
      </w:pPr>
      <w:ins w:id="25" w:author="user5" w:date="2022-04-26T16:57:00Z">
        <w:r>
          <w:t xml:space="preserve">For case 2, where the NWDAF requests UPF information Exposure for a certain </w:t>
        </w:r>
      </w:ins>
      <w:ins w:id="26" w:author="user5" w:date="2022-04-26T16:58:00Z">
        <w:r>
          <w:rPr>
            <w:rFonts w:hint="eastAsia"/>
            <w:lang w:eastAsia="zh-CN"/>
          </w:rPr>
          <w:t>AOI</w:t>
        </w:r>
        <w:r>
          <w:t xml:space="preserve">, step1 and 2 are as </w:t>
        </w:r>
      </w:ins>
      <w:ins w:id="27" w:author="user5" w:date="2022-04-26T17:13:00Z">
        <w:r>
          <w:t>below</w:t>
        </w:r>
      </w:ins>
      <w:ins w:id="28" w:author="user5" w:date="2022-04-26T16:57:00Z">
        <w:r>
          <w:t>:</w:t>
        </w:r>
      </w:ins>
    </w:p>
    <w:p w:rsidR="008D4E3E" w:rsidRDefault="000478B9">
      <w:pPr>
        <w:pStyle w:val="B1"/>
        <w:rPr>
          <w:ins w:id="29" w:author="user5" w:date="2022-04-26T16:57:00Z"/>
        </w:rPr>
      </w:pPr>
      <w:ins w:id="30" w:author="user5" w:date="2022-04-26T16:57:00Z">
        <w:r>
          <w:t>1.</w:t>
        </w:r>
        <w:r>
          <w:tab/>
        </w:r>
      </w:ins>
      <w:ins w:id="31" w:author="user5" w:date="2022-04-26T16:59:00Z">
        <w:r>
          <w:t xml:space="preserve">The NWDAF discovers </w:t>
        </w:r>
        <w:r>
          <w:rPr>
            <w:lang w:eastAsia="zh-CN"/>
          </w:rPr>
          <w:t xml:space="preserve">the </w:t>
        </w:r>
        <w:r>
          <w:t xml:space="preserve">SMF instances by invoking </w:t>
        </w:r>
        <w:proofErr w:type="spellStart"/>
        <w:r>
          <w:t>Nnrf_NFDiscovery</w:t>
        </w:r>
        <w:proofErr w:type="spellEnd"/>
        <w:r>
          <w:t xml:space="preserve"> request towards NRF, including Area of Interest</w:t>
        </w:r>
      </w:ins>
      <w:ins w:id="32" w:author="user5" w:date="2022-04-26T16:57:00Z">
        <w:r>
          <w:t>.</w:t>
        </w:r>
      </w:ins>
    </w:p>
    <w:p w:rsidR="008D4E3E" w:rsidRDefault="000478B9">
      <w:pPr>
        <w:pStyle w:val="B1"/>
      </w:pPr>
      <w:ins w:id="33" w:author="user5" w:date="2022-04-26T16:57:00Z">
        <w:r>
          <w:t>2.</w:t>
        </w:r>
        <w:r>
          <w:tab/>
        </w:r>
      </w:ins>
      <w:ins w:id="34" w:author="user5" w:date="2022-04-26T17:00:00Z">
        <w:r>
          <w:t>The NRF responses with SMF ID</w:t>
        </w:r>
      </w:ins>
      <w:ins w:id="35" w:author="user5" w:date="2022-04-26T17:01:00Z">
        <w:r>
          <w:t xml:space="preserve"> and </w:t>
        </w:r>
      </w:ins>
      <w:ins w:id="36" w:author="user5" w:date="2022-04-26T17:00:00Z">
        <w:r>
          <w:t>SMF IP address to NWDAF</w:t>
        </w:r>
      </w:ins>
      <w:ins w:id="37" w:author="user5" w:date="2022-04-26T16:57:00Z">
        <w:r>
          <w:t>.</w:t>
        </w:r>
      </w:ins>
    </w:p>
    <w:p w:rsidR="008D4E3E" w:rsidRDefault="000478B9">
      <w:pPr>
        <w:pStyle w:val="EditorsNote"/>
        <w:rPr>
          <w:del w:id="38" w:author="user5" w:date="2022-04-26T15:28:00Z"/>
        </w:rPr>
      </w:pPr>
      <w:del w:id="39" w:author="user5" w:date="2022-04-26T15:28:00Z">
        <w:r>
          <w:delText>Editor's note:</w:delText>
        </w:r>
        <w:r>
          <w:tab/>
          <w:delText>It is FFS how the solution can deal with analytics targeting an AoI where target UE are located.</w:delText>
        </w:r>
      </w:del>
    </w:p>
    <w:p w:rsidR="008D4E3E" w:rsidRDefault="000478B9">
      <w:pPr>
        <w:pStyle w:val="B1"/>
        <w:rPr>
          <w:lang w:val="en-US"/>
        </w:rPr>
      </w:pPr>
      <w:r>
        <w:t>3.</w:t>
      </w:r>
      <w:r>
        <w:tab/>
        <w:t xml:space="preserve">The NWDAF </w:t>
      </w:r>
      <w:r>
        <w:rPr>
          <w:lang w:val="en-US"/>
        </w:rPr>
        <w:t xml:space="preserve">sends the request to the SMF to subscribe UPF data, including </w:t>
      </w:r>
      <w:r>
        <w:t>the following</w:t>
      </w:r>
      <w:r>
        <w:rPr>
          <w:lang w:val="en-US"/>
        </w:rPr>
        <w:t xml:space="preserve"> information:</w:t>
      </w:r>
    </w:p>
    <w:p w:rsidR="008D4E3E" w:rsidRDefault="000478B9">
      <w:pPr>
        <w:pStyle w:val="B2"/>
      </w:pPr>
      <w:r>
        <w:lastRenderedPageBreak/>
        <w:t>-</w:t>
      </w:r>
      <w:r>
        <w:tab/>
        <w:t>Notification Target Address (NWDAF address).</w:t>
      </w:r>
    </w:p>
    <w:p w:rsidR="008D4E3E" w:rsidRDefault="000478B9">
      <w:pPr>
        <w:pStyle w:val="B2"/>
      </w:pPr>
      <w:r>
        <w:t>-</w:t>
      </w:r>
      <w:r>
        <w:tab/>
        <w:t>Event Filter Information: S-NSSAI, Application Id, Area of Interest.</w:t>
      </w:r>
    </w:p>
    <w:p w:rsidR="008D4E3E" w:rsidRDefault="000478B9">
      <w:pPr>
        <w:pStyle w:val="B2"/>
      </w:pPr>
      <w:r>
        <w:t>-</w:t>
      </w:r>
      <w:r>
        <w:tab/>
        <w:t>Target of Event Reporting: a UE or a group of UEs or any UE.</w:t>
      </w:r>
    </w:p>
    <w:p w:rsidR="008D4E3E" w:rsidRDefault="000478B9">
      <w:pPr>
        <w:pStyle w:val="B2"/>
      </w:pPr>
      <w:r>
        <w:t>-</w:t>
      </w:r>
      <w:r>
        <w:tab/>
        <w:t>Subscription Information:</w:t>
      </w:r>
    </w:p>
    <w:p w:rsidR="008D4E3E" w:rsidRDefault="000478B9">
      <w:pPr>
        <w:pStyle w:val="B3"/>
      </w:pPr>
      <w:r>
        <w:t>-</w:t>
      </w:r>
      <w:r>
        <w:tab/>
        <w:t>UL/DL Throughput, UL/DL packets or number of connections.</w:t>
      </w:r>
    </w:p>
    <w:p w:rsidR="008D4E3E" w:rsidRDefault="000478B9">
      <w:pPr>
        <w:pStyle w:val="B3"/>
      </w:pPr>
      <w:r>
        <w:t>-</w:t>
      </w:r>
      <w:r>
        <w:tab/>
        <w:t>N3 delay, N6 delay, E2E delay, UL/DL packet loss, or UL/DL packet retransmission.</w:t>
      </w:r>
    </w:p>
    <w:p w:rsidR="008D4E3E" w:rsidRDefault="000478B9">
      <w:pPr>
        <w:pStyle w:val="B3"/>
        <w:rPr>
          <w:ins w:id="40" w:author="user7" w:date="2022-05-17T21:21:00Z"/>
        </w:rPr>
      </w:pPr>
      <w:r>
        <w:t>-</w:t>
      </w:r>
      <w:r>
        <w:tab/>
        <w:t>UL/DL Data Volume.</w:t>
      </w:r>
    </w:p>
    <w:p w:rsidR="006C6A65" w:rsidRDefault="006C6A65" w:rsidP="006C6A65">
      <w:pPr>
        <w:pStyle w:val="B1"/>
      </w:pPr>
      <w:ins w:id="41" w:author="user7" w:date="2022-05-17T21:22:00Z">
        <w:r w:rsidRPr="006C6A65">
          <w:rPr>
            <w:highlight w:val="yellow"/>
            <w:rPrChange w:id="42" w:author="user7" w:date="2022-05-17T21:23:00Z">
              <w:rPr/>
            </w:rPrChange>
          </w:rPr>
          <w:t>4a.</w:t>
        </w:r>
        <w:r w:rsidRPr="006C6A65">
          <w:rPr>
            <w:highlight w:val="yellow"/>
            <w:rPrChange w:id="43" w:author="user7" w:date="2022-05-17T21:23:00Z">
              <w:rPr/>
            </w:rPrChange>
          </w:rPr>
          <w:tab/>
        </w:r>
        <w:proofErr w:type="gramStart"/>
        <w:r w:rsidRPr="006C6A65">
          <w:rPr>
            <w:highlight w:val="yellow"/>
            <w:rPrChange w:id="44" w:author="user7" w:date="2022-05-17T21:23:00Z">
              <w:rPr/>
            </w:rPrChange>
          </w:rPr>
          <w:t>For</w:t>
        </w:r>
        <w:proofErr w:type="gramEnd"/>
        <w:r w:rsidRPr="006C6A65">
          <w:rPr>
            <w:highlight w:val="yellow"/>
            <w:rPrChange w:id="45" w:author="user7" w:date="2022-05-17T21:23:00Z">
              <w:rPr/>
            </w:rPrChange>
          </w:rPr>
          <w:t xml:space="preserve"> case 2, t</w:t>
        </w:r>
      </w:ins>
      <w:ins w:id="46" w:author="user7" w:date="2022-05-17T21:21:00Z">
        <w:r w:rsidRPr="006C6A65">
          <w:rPr>
            <w:highlight w:val="yellow"/>
            <w:rPrChange w:id="47" w:author="user7" w:date="2022-05-17T21:23:00Z">
              <w:rPr/>
            </w:rPrChange>
          </w:rPr>
          <w:t xml:space="preserve">he </w:t>
        </w:r>
      </w:ins>
      <w:ins w:id="48" w:author="user7" w:date="2022-05-17T21:22:00Z">
        <w:r w:rsidRPr="006C6A65">
          <w:rPr>
            <w:highlight w:val="yellow"/>
            <w:rPrChange w:id="49" w:author="user7" w:date="2022-05-17T21:23:00Z">
              <w:rPr/>
            </w:rPrChange>
          </w:rPr>
          <w:t>SMF</w:t>
        </w:r>
      </w:ins>
      <w:ins w:id="50" w:author="user7" w:date="2022-05-17T21:21:00Z">
        <w:r w:rsidRPr="006C6A65">
          <w:rPr>
            <w:highlight w:val="yellow"/>
            <w:rPrChange w:id="51" w:author="user7" w:date="2022-05-17T21:23:00Z">
              <w:rPr/>
            </w:rPrChange>
          </w:rPr>
          <w:t xml:space="preserve"> discovers </w:t>
        </w:r>
        <w:r w:rsidRPr="006C6A65">
          <w:rPr>
            <w:highlight w:val="yellow"/>
            <w:lang w:eastAsia="zh-CN"/>
            <w:rPrChange w:id="52" w:author="user7" w:date="2022-05-17T21:23:00Z">
              <w:rPr>
                <w:lang w:eastAsia="zh-CN"/>
              </w:rPr>
            </w:rPrChange>
          </w:rPr>
          <w:t xml:space="preserve">the </w:t>
        </w:r>
      </w:ins>
      <w:ins w:id="53" w:author="user7" w:date="2022-05-17T21:22:00Z">
        <w:r w:rsidRPr="006C6A65">
          <w:rPr>
            <w:highlight w:val="yellow"/>
            <w:rPrChange w:id="54" w:author="user7" w:date="2022-05-17T21:23:00Z">
              <w:rPr/>
            </w:rPrChange>
          </w:rPr>
          <w:t>UPF</w:t>
        </w:r>
      </w:ins>
      <w:ins w:id="55" w:author="user7" w:date="2022-05-17T21:21:00Z">
        <w:r w:rsidRPr="006C6A65">
          <w:rPr>
            <w:highlight w:val="yellow"/>
            <w:rPrChange w:id="56" w:author="user7" w:date="2022-05-17T21:23:00Z">
              <w:rPr/>
            </w:rPrChange>
          </w:rPr>
          <w:t xml:space="preserve"> instance by invoking </w:t>
        </w:r>
        <w:proofErr w:type="spellStart"/>
        <w:r w:rsidRPr="006C6A65">
          <w:rPr>
            <w:highlight w:val="yellow"/>
            <w:rPrChange w:id="57" w:author="user7" w:date="2022-05-17T21:23:00Z">
              <w:rPr/>
            </w:rPrChange>
          </w:rPr>
          <w:t>Nnrf_NFDiscovery</w:t>
        </w:r>
        <w:proofErr w:type="spellEnd"/>
        <w:r w:rsidRPr="006C6A65">
          <w:rPr>
            <w:highlight w:val="yellow"/>
            <w:rPrChange w:id="58" w:author="user7" w:date="2022-05-17T21:23:00Z">
              <w:rPr/>
            </w:rPrChange>
          </w:rPr>
          <w:t xml:space="preserve"> request towards NRF, including Area of Interest</w:t>
        </w:r>
      </w:ins>
      <w:ins w:id="59" w:author="user7" w:date="2022-05-17T21:22:00Z">
        <w:r w:rsidRPr="006C6A65">
          <w:rPr>
            <w:highlight w:val="yellow"/>
            <w:rPrChange w:id="60" w:author="user7" w:date="2022-05-17T21:23:00Z">
              <w:rPr/>
            </w:rPrChange>
          </w:rPr>
          <w:t xml:space="preserve">, and </w:t>
        </w:r>
      </w:ins>
      <w:ins w:id="61" w:author="user7" w:date="2022-05-17T21:25:00Z">
        <w:r w:rsidR="001C7417">
          <w:rPr>
            <w:highlight w:val="yellow"/>
          </w:rPr>
          <w:t>t</w:t>
        </w:r>
      </w:ins>
      <w:ins w:id="62" w:author="user7" w:date="2022-05-17T21:22:00Z">
        <w:r w:rsidRPr="006C6A65">
          <w:rPr>
            <w:highlight w:val="yellow"/>
            <w:rPrChange w:id="63" w:author="user7" w:date="2022-05-17T21:23:00Z">
              <w:rPr/>
            </w:rPrChange>
          </w:rPr>
          <w:t xml:space="preserve">he NRF responses with </w:t>
        </w:r>
      </w:ins>
      <w:ins w:id="64" w:author="user7" w:date="2022-05-17T21:23:00Z">
        <w:r w:rsidRPr="006C6A65">
          <w:rPr>
            <w:highlight w:val="yellow"/>
            <w:rPrChange w:id="65" w:author="user7" w:date="2022-05-17T21:23:00Z">
              <w:rPr/>
            </w:rPrChange>
          </w:rPr>
          <w:t>UP</w:t>
        </w:r>
      </w:ins>
      <w:ins w:id="66" w:author="user7" w:date="2022-05-17T21:22:00Z">
        <w:r w:rsidRPr="006C6A65">
          <w:rPr>
            <w:highlight w:val="yellow"/>
            <w:rPrChange w:id="67" w:author="user7" w:date="2022-05-17T21:23:00Z">
              <w:rPr/>
            </w:rPrChange>
          </w:rPr>
          <w:t xml:space="preserve">F IP address to </w:t>
        </w:r>
      </w:ins>
      <w:ins w:id="68" w:author="user7" w:date="2022-05-17T21:23:00Z">
        <w:r w:rsidRPr="006C6A65">
          <w:rPr>
            <w:highlight w:val="yellow"/>
            <w:rPrChange w:id="69" w:author="user7" w:date="2022-05-17T21:23:00Z">
              <w:rPr/>
            </w:rPrChange>
          </w:rPr>
          <w:t xml:space="preserve">the </w:t>
        </w:r>
      </w:ins>
      <w:ins w:id="70" w:author="user7" w:date="2022-05-17T21:22:00Z">
        <w:r w:rsidRPr="006C6A65">
          <w:rPr>
            <w:highlight w:val="yellow"/>
            <w:rPrChange w:id="71" w:author="user7" w:date="2022-05-17T21:23:00Z">
              <w:rPr/>
            </w:rPrChange>
          </w:rPr>
          <w:t>SMF.</w:t>
        </w:r>
      </w:ins>
    </w:p>
    <w:p w:rsidR="008D4E3E" w:rsidRDefault="000478B9">
      <w:pPr>
        <w:pStyle w:val="B1"/>
      </w:pPr>
      <w:r>
        <w:t>4.</w:t>
      </w:r>
      <w:r>
        <w:tab/>
        <w:t>The SMF sends the request to the UPF over N4_Session_Modification_Request/Response message including the NWDAF address, Event Filter Information, Target of Event Reporting,</w:t>
      </w:r>
      <w:bookmarkStart w:id="72" w:name="_GoBack"/>
      <w:bookmarkEnd w:id="72"/>
      <w:r>
        <w:t xml:space="preserve"> and Target Subscription Information.</w:t>
      </w:r>
    </w:p>
    <w:p w:rsidR="008D4E3E" w:rsidRDefault="000478B9">
      <w:pPr>
        <w:pStyle w:val="B1"/>
      </w:pPr>
      <w:r>
        <w:t>5.</w:t>
      </w:r>
      <w:r>
        <w:tab/>
        <w:t xml:space="preserve">The UPF responds with the locally collected UPF data by invoking </w:t>
      </w:r>
      <w:proofErr w:type="spellStart"/>
      <w:r>
        <w:t>Nupf_EventExposure_Notify</w:t>
      </w:r>
      <w:proofErr w:type="spellEnd"/>
      <w:r>
        <w:t xml:space="preserve"> service operation to the NWDAF.</w:t>
      </w:r>
    </w:p>
    <w:p w:rsidR="008D4E3E" w:rsidRDefault="000478B9">
      <w:pPr>
        <w:pStyle w:val="3"/>
        <w:rPr>
          <w:ins w:id="73" w:author="user5" w:date="2022-04-26T15:23:00Z"/>
        </w:rPr>
      </w:pPr>
      <w:bookmarkStart w:id="74" w:name="_Toc100835707"/>
      <w:bookmarkStart w:id="75" w:name="_Toc101415538"/>
      <w:ins w:id="76" w:author="user5" w:date="2022-04-26T15:23:00Z">
        <w:r>
          <w:t>6.10.4</w:t>
        </w:r>
        <w:r>
          <w:tab/>
          <w:t>Impacts on services, entities and interfaces</w:t>
        </w:r>
        <w:bookmarkEnd w:id="74"/>
        <w:bookmarkEnd w:id="75"/>
      </w:ins>
    </w:p>
    <w:p w:rsidR="008D4E3E" w:rsidRDefault="000478B9">
      <w:pPr>
        <w:rPr>
          <w:ins w:id="77" w:author="user5" w:date="2022-04-26T15:23:00Z"/>
          <w:lang w:eastAsia="zh-CN"/>
        </w:rPr>
      </w:pPr>
      <w:ins w:id="78" w:author="user5" w:date="2022-04-26T15:23:00Z">
        <w:r>
          <w:rPr>
            <w:lang w:eastAsia="zh-CN"/>
          </w:rPr>
          <w:t>UPF</w:t>
        </w:r>
        <w:r>
          <w:rPr>
            <w:rFonts w:hint="eastAsia"/>
            <w:lang w:eastAsia="zh-CN"/>
          </w:rPr>
          <w:t>:</w:t>
        </w:r>
      </w:ins>
    </w:p>
    <w:p w:rsidR="008D4E3E" w:rsidRDefault="000478B9">
      <w:pPr>
        <w:pStyle w:val="B1"/>
        <w:rPr>
          <w:ins w:id="79" w:author="user5" w:date="2022-04-26T15:23:00Z"/>
        </w:rPr>
      </w:pPr>
      <w:ins w:id="80" w:author="user5" w:date="2022-04-26T15:23:00Z">
        <w:r>
          <w:t>-</w:t>
        </w:r>
        <w:r>
          <w:tab/>
        </w:r>
      </w:ins>
      <w:ins w:id="81" w:author="user5" w:date="2022-04-26T17:08:00Z">
        <w:r>
          <w:t>S</w:t>
        </w:r>
      </w:ins>
      <w:ins w:id="82" w:author="user5" w:date="2022-04-26T17:07:00Z">
        <w:r>
          <w:t>upport n</w:t>
        </w:r>
      </w:ins>
      <w:ins w:id="83" w:author="user5" w:date="2022-04-26T15:23:00Z">
        <w:r>
          <w:t xml:space="preserve">ewly </w:t>
        </w:r>
      </w:ins>
      <w:ins w:id="84" w:author="user5" w:date="2022-04-26T17:07:00Z">
        <w:r>
          <w:t>defined</w:t>
        </w:r>
      </w:ins>
      <w:ins w:id="85" w:author="user5" w:date="2022-04-26T15:23:00Z">
        <w:r>
          <w:t xml:space="preserve"> UPF Service</w:t>
        </w:r>
      </w:ins>
      <w:ins w:id="86" w:author="user5" w:date="2022-04-26T17:05:00Z">
        <w:r>
          <w:t xml:space="preserve"> </w:t>
        </w:r>
      </w:ins>
      <w:ins w:id="87" w:author="user5" w:date="2022-04-26T15:23:00Z">
        <w:r>
          <w:t>to collect</w:t>
        </w:r>
      </w:ins>
      <w:ins w:id="88" w:author="user5" w:date="2022-04-26T17:05:00Z">
        <w:r>
          <w:t xml:space="preserve"> </w:t>
        </w:r>
      </w:ins>
      <w:ins w:id="89" w:author="user5" w:date="2022-04-26T17:06:00Z">
        <w:r>
          <w:t>UPF</w:t>
        </w:r>
      </w:ins>
      <w:ins w:id="90" w:author="user5" w:date="2022-04-26T15:23:00Z">
        <w:r>
          <w:t xml:space="preserve"> data.</w:t>
        </w:r>
      </w:ins>
    </w:p>
    <w:p w:rsidR="008D4E3E" w:rsidRDefault="000478B9">
      <w:pPr>
        <w:pStyle w:val="B1"/>
        <w:rPr>
          <w:ins w:id="91" w:author="user5" w:date="2022-04-26T15:23:00Z"/>
        </w:rPr>
      </w:pPr>
      <w:ins w:id="92" w:author="user5" w:date="2022-04-26T15:23:00Z">
        <w:r>
          <w:t>-</w:t>
        </w:r>
        <w:r>
          <w:tab/>
          <w:t>Expose UPF related data collection information to NWDAF.</w:t>
        </w:r>
      </w:ins>
    </w:p>
    <w:p w:rsidR="008D4E3E" w:rsidRDefault="000478B9">
      <w:pPr>
        <w:rPr>
          <w:ins w:id="93" w:author="user5" w:date="2022-04-26T15:23:00Z"/>
          <w:lang w:eastAsia="zh-CN"/>
        </w:rPr>
      </w:pPr>
      <w:ins w:id="94" w:author="user5" w:date="2022-04-26T15:23:00Z">
        <w:r>
          <w:rPr>
            <w:lang w:eastAsia="zh-CN"/>
          </w:rPr>
          <w:t>SMF</w:t>
        </w:r>
        <w:r>
          <w:rPr>
            <w:rFonts w:hint="eastAsia"/>
            <w:lang w:eastAsia="zh-CN"/>
          </w:rPr>
          <w:t>:</w:t>
        </w:r>
      </w:ins>
    </w:p>
    <w:p w:rsidR="008D4E3E" w:rsidRDefault="000478B9">
      <w:pPr>
        <w:pStyle w:val="B1"/>
        <w:rPr>
          <w:ins w:id="95" w:author="user5" w:date="2022-04-26T15:23:00Z"/>
        </w:rPr>
      </w:pPr>
      <w:ins w:id="96" w:author="user5" w:date="2022-04-26T15:23:00Z">
        <w:r>
          <w:t>-</w:t>
        </w:r>
        <w:r>
          <w:tab/>
          <w:t xml:space="preserve">Represent NWDAF to request UPF to collect </w:t>
        </w:r>
      </w:ins>
      <w:ins w:id="97" w:author="user5" w:date="2022-04-26T17:06:00Z">
        <w:r>
          <w:t xml:space="preserve">UPF </w:t>
        </w:r>
      </w:ins>
      <w:ins w:id="98" w:author="user5" w:date="2022-04-26T15:23:00Z">
        <w:r>
          <w:t>data.</w:t>
        </w:r>
      </w:ins>
    </w:p>
    <w:p w:rsidR="008D4E3E" w:rsidRDefault="000478B9">
      <w:pPr>
        <w:pStyle w:val="B1"/>
      </w:pPr>
      <w:ins w:id="99" w:author="user5" w:date="2022-04-26T15:23:00Z">
        <w:r>
          <w:t>-</w:t>
        </w:r>
        <w:r>
          <w:tab/>
          <w:t>Consume UPF service for data collection.</w:t>
        </w:r>
      </w:ins>
    </w:p>
    <w:p w:rsidR="008D4E3E" w:rsidRDefault="008D4E3E">
      <w:pPr>
        <w:pStyle w:val="B1"/>
        <w:rPr>
          <w:del w:id="100" w:author="user5" w:date="2022-04-26T17:07:00Z"/>
        </w:rPr>
      </w:pPr>
    </w:p>
    <w:p w:rsidR="008D4E3E" w:rsidRDefault="000478B9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**End of change**</w:t>
      </w:r>
    </w:p>
    <w:p w:rsidR="008D4E3E" w:rsidRDefault="008D4E3E"/>
    <w:p w:rsidR="008D4E3E" w:rsidRDefault="008D4E3E"/>
    <w:sectPr w:rsidR="008D4E3E">
      <w:headerReference w:type="even" r:id="rId12"/>
      <w:headerReference w:type="default" r:id="rId13"/>
      <w:footerReference w:type="default" r:id="rId14"/>
      <w:pgSz w:w="11906" w:h="16838"/>
      <w:pgMar w:top="1134" w:right="1134" w:bottom="1134" w:left="1134" w:header="737" w:footer="567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93116E" w:rsidRDefault="0093116E">
      <w:pPr>
        <w:spacing w:after="0"/>
      </w:pPr>
      <w:r>
        <w:separator/>
      </w:r>
    </w:p>
  </w:endnote>
  <w:endnote w:type="continuationSeparator" w:id="0">
    <w:p w:rsidR="0093116E" w:rsidRDefault="0093116E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Unicode MS">
    <w:altName w:val="Malgun Gothic Semilight"/>
    <w:panose1 w:val="020B0604020202020204"/>
    <w:charset w:val="86"/>
    <w:family w:val="swiss"/>
    <w:pitch w:val="variable"/>
    <w:sig w:usb0="00000000" w:usb1="E9DFFFFF" w:usb2="0000003F" w:usb3="00000000" w:csb0="003F01FF" w:csb1="00000000"/>
  </w:font>
  <w:font w:name="MS Mincho">
    <w:altName w:val="Yu Gothic UI"/>
    <w:panose1 w:val="02020609040205080304"/>
    <w:charset w:val="80"/>
    <w:family w:val="modern"/>
    <w:pitch w:val="default"/>
    <w:sig w:usb0="A00002BF" w:usb1="68C7FCFB" w:usb2="00000010" w:usb3="00000000" w:csb0="4002009F" w:csb1="DFD7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3E" w:rsidRDefault="000478B9">
    <w:pPr>
      <w:framePr w:w="646" w:h="244" w:hRule="exact" w:wrap="around" w:vAnchor="text" w:hAnchor="margin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3GPP</w:t>
    </w:r>
  </w:p>
  <w:p w:rsidR="008D4E3E" w:rsidRDefault="000478B9">
    <w:pPr>
      <w:framePr w:w="1126" w:h="244" w:hRule="exact" w:wrap="around" w:vAnchor="text" w:hAnchor="page" w:x="9631" w:y="-5"/>
      <w:rPr>
        <w:rFonts w:ascii="Arial" w:hAnsi="Arial" w:cs="Arial"/>
        <w:b/>
        <w:bCs/>
        <w:i/>
        <w:iCs/>
        <w:sz w:val="18"/>
      </w:rPr>
    </w:pPr>
    <w:r>
      <w:rPr>
        <w:rFonts w:ascii="Arial" w:hAnsi="Arial" w:cs="Arial"/>
        <w:b/>
        <w:bCs/>
        <w:i/>
        <w:iCs/>
        <w:sz w:val="18"/>
      </w:rPr>
      <w:t>SA WG2 TD</w:t>
    </w:r>
  </w:p>
  <w:p w:rsidR="008D4E3E" w:rsidRDefault="008D4E3E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93116E" w:rsidRDefault="0093116E">
      <w:pPr>
        <w:spacing w:after="0"/>
      </w:pPr>
      <w:r>
        <w:separator/>
      </w:r>
    </w:p>
  </w:footnote>
  <w:footnote w:type="continuationSeparator" w:id="0">
    <w:p w:rsidR="0093116E" w:rsidRDefault="0093116E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3E" w:rsidRDefault="008D4E3E"/>
  <w:p w:rsidR="008D4E3E" w:rsidRDefault="008D4E3E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D4E3E" w:rsidRDefault="000478B9">
    <w:pPr>
      <w:framePr w:w="2851" w:h="244" w:hRule="exact" w:wrap="around" w:vAnchor="text" w:hAnchor="page" w:x="1156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>SA WG2 Temporary Document</w:t>
    </w:r>
  </w:p>
  <w:p w:rsidR="008D4E3E" w:rsidRDefault="000478B9">
    <w:pPr>
      <w:framePr w:w="946" w:h="272" w:hRule="exact" w:wrap="around" w:vAnchor="text" w:hAnchor="margin" w:xAlign="center" w:yAlign="top"/>
      <w:rPr>
        <w:rFonts w:ascii="Arial" w:hAnsi="Arial" w:cs="Arial"/>
        <w:b/>
        <w:bCs/>
        <w:sz w:val="18"/>
        <w:lang w:val="fr-FR"/>
      </w:rPr>
    </w:pPr>
    <w:r>
      <w:rPr>
        <w:rFonts w:ascii="Arial" w:hAnsi="Arial" w:cs="Arial"/>
        <w:b/>
        <w:bCs/>
        <w:sz w:val="18"/>
        <w:lang w:val="fr-FR"/>
      </w:rPr>
      <w:t xml:space="preserve">Page </w:t>
    </w:r>
    <w:r>
      <w:rPr>
        <w:rFonts w:ascii="Arial" w:hAnsi="Arial" w:cs="Arial"/>
        <w:b/>
        <w:bCs/>
        <w:sz w:val="18"/>
      </w:rPr>
      <w:fldChar w:fldCharType="begin"/>
    </w:r>
    <w:r>
      <w:rPr>
        <w:rFonts w:ascii="Arial" w:hAnsi="Arial" w:cs="Arial"/>
        <w:b/>
        <w:bCs/>
        <w:sz w:val="18"/>
        <w:lang w:val="fr-FR"/>
      </w:rPr>
      <w:instrText xml:space="preserve">page </w:instrText>
    </w:r>
    <w:r>
      <w:rPr>
        <w:rFonts w:ascii="Arial" w:hAnsi="Arial" w:cs="Arial"/>
        <w:b/>
        <w:bCs/>
        <w:sz w:val="18"/>
      </w:rPr>
      <w:fldChar w:fldCharType="separate"/>
    </w:r>
    <w:r w:rsidR="001C7417">
      <w:rPr>
        <w:rFonts w:ascii="Arial" w:hAnsi="Arial" w:cs="Arial"/>
        <w:b/>
        <w:bCs/>
        <w:noProof/>
        <w:sz w:val="18"/>
        <w:lang w:val="fr-FR"/>
      </w:rPr>
      <w:t>3</w:t>
    </w:r>
    <w:r>
      <w:rPr>
        <w:rFonts w:ascii="Arial" w:hAnsi="Arial" w:cs="Arial"/>
        <w:b/>
        <w:bCs/>
        <w:sz w:val="18"/>
      </w:rPr>
      <w:fldChar w:fldCharType="end"/>
    </w:r>
  </w:p>
  <w:p w:rsidR="008D4E3E" w:rsidRDefault="008D4E3E">
    <w:pPr>
      <w:rPr>
        <w:lang w:val="fr-FR"/>
      </w:rPr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user7">
    <w15:presenceInfo w15:providerId="None" w15:userId="user7"/>
  </w15:person>
  <w15:person w15:author="user5">
    <w15:presenceInfo w15:providerId="None" w15:userId="user5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bordersDoNotSurroundHeader/>
  <w:bordersDoNotSurroundFooter/>
  <w:proofState w:spelling="clean" w:grammar="clean"/>
  <w:trackRevisions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4E3E"/>
    <w:rsid w:val="000478B9"/>
    <w:rsid w:val="00093B8F"/>
    <w:rsid w:val="001C7417"/>
    <w:rsid w:val="005F6913"/>
    <w:rsid w:val="006C6A65"/>
    <w:rsid w:val="00842111"/>
    <w:rsid w:val="008D4E3E"/>
    <w:rsid w:val="0093116E"/>
    <w:rsid w:val="62660C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7C024E7"/>
  <w15:docId w15:val="{B8DD7B4D-0DCD-4481-888E-752ECBDD35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caption" w:semiHidden="1" w:unhideWhenUsed="1" w:qFormat="1"/>
    <w:lsdException w:name="List 2" w:qFormat="1"/>
    <w:lsdException w:name="List 3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hAnsi="Times New Roman" w:cs="Times New Roman"/>
      <w:color w:val="000000"/>
      <w:lang w:val="en-GB" w:eastAsia="ja-JP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 w:cs="Times New Roman"/>
      <w:sz w:val="36"/>
      <w:lang w:val="en-GB" w:eastAsia="ja-JP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30">
    <w:name w:val="List 3"/>
    <w:basedOn w:val="a"/>
    <w:qFormat/>
    <w:pPr>
      <w:ind w:left="849" w:hanging="283"/>
      <w:contextualSpacing/>
    </w:pPr>
  </w:style>
  <w:style w:type="paragraph" w:styleId="20">
    <w:name w:val="List 2"/>
    <w:basedOn w:val="a"/>
    <w:qFormat/>
    <w:pPr>
      <w:ind w:left="566" w:hanging="283"/>
      <w:contextualSpacing/>
    </w:pPr>
  </w:style>
  <w:style w:type="paragraph" w:styleId="a3">
    <w:name w:val="Balloon Text"/>
    <w:basedOn w:val="a"/>
    <w:link w:val="a4"/>
    <w:qFormat/>
    <w:pPr>
      <w:spacing w:after="0"/>
    </w:pPr>
    <w:rPr>
      <w:rFonts w:ascii="Microsoft YaHei UI" w:eastAsia="Microsoft YaHei UI"/>
      <w:sz w:val="18"/>
      <w:szCs w:val="18"/>
    </w:rPr>
  </w:style>
  <w:style w:type="paragraph" w:styleId="a5">
    <w:name w:val="footer"/>
    <w:basedOn w:val="a"/>
    <w:link w:val="a6"/>
    <w:pPr>
      <w:tabs>
        <w:tab w:val="center" w:pos="4320"/>
        <w:tab w:val="right" w:pos="8640"/>
      </w:tabs>
      <w:spacing w:after="0"/>
    </w:pPr>
  </w:style>
  <w:style w:type="paragraph" w:styleId="a7">
    <w:name w:val="header"/>
    <w:basedOn w:val="a"/>
    <w:link w:val="a8"/>
    <w:qFormat/>
    <w:pPr>
      <w:tabs>
        <w:tab w:val="center" w:pos="4320"/>
        <w:tab w:val="right" w:pos="8640"/>
      </w:tabs>
      <w:spacing w:after="0"/>
    </w:pPr>
  </w:style>
  <w:style w:type="paragraph" w:customStyle="1" w:styleId="CRCoverPage">
    <w:name w:val="CR Cover Page"/>
    <w:qFormat/>
    <w:pPr>
      <w:spacing w:after="120"/>
    </w:pPr>
    <w:rPr>
      <w:rFonts w:ascii="Arial" w:hAnsi="Arial" w:cs="Times New Roman"/>
      <w:lang w:val="en-GB" w:eastAsia="en-US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B1">
    <w:name w:val="B1"/>
    <w:basedOn w:val="a"/>
    <w:link w:val="B1Char"/>
    <w:qFormat/>
    <w:pPr>
      <w:ind w:left="568" w:hanging="284"/>
    </w:pPr>
  </w:style>
  <w:style w:type="paragraph" w:customStyle="1" w:styleId="B2">
    <w:name w:val="B2"/>
    <w:basedOn w:val="20"/>
    <w:link w:val="B2Char"/>
    <w:qFormat/>
    <w:pPr>
      <w:ind w:left="851" w:hanging="284"/>
    </w:pPr>
  </w:style>
  <w:style w:type="paragraph" w:customStyle="1" w:styleId="B3">
    <w:name w:val="B3"/>
    <w:basedOn w:val="30"/>
    <w:link w:val="B3Car"/>
    <w:qFormat/>
    <w:pPr>
      <w:ind w:left="1135" w:hanging="284"/>
    </w:pPr>
  </w:style>
  <w:style w:type="character" w:customStyle="1" w:styleId="a6">
    <w:name w:val="页脚 字符"/>
    <w:basedOn w:val="a0"/>
    <w:link w:val="a5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a8">
    <w:name w:val="页眉 字符"/>
    <w:basedOn w:val="a0"/>
    <w:link w:val="a7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a4">
    <w:name w:val="批注框文本 字符"/>
    <w:basedOn w:val="a0"/>
    <w:link w:val="a3"/>
    <w:qFormat/>
    <w:rPr>
      <w:rFonts w:ascii="Microsoft YaHei UI" w:eastAsia="Microsoft YaHei UI" w:hAnsi="Times New Roman" w:cs="Times New Roman"/>
      <w:color w:val="000000"/>
      <w:sz w:val="18"/>
      <w:szCs w:val="18"/>
      <w:lang w:val="en-GB" w:eastAsia="ja-JP"/>
    </w:rPr>
  </w:style>
  <w:style w:type="paragraph" w:customStyle="1" w:styleId="EditorsNote">
    <w:name w:val="Editor's Note"/>
    <w:basedOn w:val="a"/>
    <w:link w:val="EditorsNoteChar"/>
    <w:qFormat/>
    <w:pPr>
      <w:keepLines/>
      <w:ind w:left="1701" w:hanging="1417"/>
    </w:pPr>
    <w:rPr>
      <w:rFonts w:eastAsia="Times New Roman"/>
      <w:color w:val="FF0000"/>
      <w:lang w:eastAsia="en-GB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  <w:rPr>
      <w:rFonts w:eastAsia="Times New Roman"/>
      <w:color w:val="auto"/>
      <w:lang w:eastAsia="en-GB"/>
    </w:rPr>
  </w:style>
  <w:style w:type="character" w:customStyle="1" w:styleId="EditorsNoteChar">
    <w:name w:val="Editor's Note Char"/>
    <w:link w:val="EditorsNote"/>
    <w:qFormat/>
    <w:locked/>
    <w:rPr>
      <w:rFonts w:ascii="Times New Roman" w:eastAsia="Times New Roman" w:hAnsi="Times New Roman" w:cs="Times New Roman"/>
      <w:color w:val="FF0000"/>
      <w:lang w:val="en-GB" w:eastAsia="en-GB"/>
    </w:rPr>
  </w:style>
  <w:style w:type="character" w:customStyle="1" w:styleId="B1Char">
    <w:name w:val="B1 Char"/>
    <w:link w:val="B1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B2Char">
    <w:name w:val="B2 Char"/>
    <w:link w:val="B2"/>
    <w:qFormat/>
    <w:rPr>
      <w:rFonts w:ascii="Times New Roman" w:hAnsi="Times New Roman" w:cs="Times New Roman"/>
      <w:color w:val="000000"/>
      <w:lang w:val="en-GB" w:eastAsia="ja-JP"/>
    </w:rPr>
  </w:style>
  <w:style w:type="character" w:customStyle="1" w:styleId="THChar">
    <w:name w:val="TH Char"/>
    <w:link w:val="TH"/>
    <w:qFormat/>
    <w:rPr>
      <w:rFonts w:ascii="Arial" w:hAnsi="Arial" w:cs="Times New Roman"/>
      <w:b/>
      <w:color w:val="000000"/>
      <w:lang w:val="en-GB" w:eastAsia="ja-JP"/>
    </w:rPr>
  </w:style>
  <w:style w:type="character" w:customStyle="1" w:styleId="TFChar">
    <w:name w:val="TF Char"/>
    <w:link w:val="TF"/>
    <w:qFormat/>
    <w:rPr>
      <w:rFonts w:ascii="Arial" w:eastAsia="Times New Roman" w:hAnsi="Arial" w:cs="Times New Roman"/>
      <w:b/>
      <w:lang w:val="en-GB" w:eastAsia="en-GB"/>
    </w:rPr>
  </w:style>
  <w:style w:type="character" w:customStyle="1" w:styleId="B3Car">
    <w:name w:val="B3 Car"/>
    <w:link w:val="B3"/>
    <w:qFormat/>
    <w:locked/>
    <w:rPr>
      <w:rFonts w:ascii="Times New Roman" w:hAnsi="Times New Roman" w:cs="Times New Roman"/>
      <w:color w:val="000000"/>
      <w:lang w:val="en-GB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microsoft.com/office/2011/relationships/people" Target="peop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package" Target="embeddings/Microsoft_Visio___.vsdx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Microsoft_Visio_2003-2010___.vsd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A7281EF9-F638-4E5C-80FB-A7025803D3A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3</Pages>
  <Words>508</Words>
  <Characters>2902</Characters>
  <Application>Microsoft Office Word</Application>
  <DocSecurity>0</DocSecurity>
  <Lines>24</Lines>
  <Paragraphs>6</Paragraphs>
  <ScaleCrop>false</ScaleCrop>
  <Company/>
  <LinksUpToDate>false</LinksUpToDate>
  <CharactersWithSpaces>3404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cmcc</dc:creator>
  <cp:lastModifiedBy>user7</cp:lastModifiedBy>
  <cp:revision>4</cp:revision>
  <dcterms:created xsi:type="dcterms:W3CDTF">2022-05-17T13:24:00Z</dcterms:created>
  <dcterms:modified xsi:type="dcterms:W3CDTF">2022-05-17T13:26:00Z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2052-11.8.2.10912</vt:lpwstr>
  </property>
  <property fmtid="{D5CDD505-2E9C-101B-9397-08002B2CF9AE}" pid="3" name="ICV">
    <vt:lpwstr>A9DB8FF81E7F4F07862B21D282E1D604</vt:lpwstr>
  </property>
</Properties>
</file>